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EFD4" w14:textId="4C4E2DD3" w:rsidR="00BD203C" w:rsidRDefault="00E83527">
      <w:pPr>
        <w:pStyle w:val="Heading1"/>
      </w:pPr>
      <w:r>
        <w:rPr>
          <w:noProof/>
          <w:bdr w:val="none" w:sz="0" w:space="0" w:color="auto" w:frame="1"/>
        </w:rPr>
        <w:drawing>
          <wp:anchor distT="0" distB="0" distL="114300" distR="114300" simplePos="0" relativeHeight="251659264" behindDoc="1" locked="0" layoutInCell="1" allowOverlap="1" wp14:anchorId="3C4C6815" wp14:editId="594283CB">
            <wp:simplePos x="0" y="0"/>
            <wp:positionH relativeFrom="margin">
              <wp:align>right</wp:align>
            </wp:positionH>
            <wp:positionV relativeFrom="paragraph">
              <wp:posOffset>-500380</wp:posOffset>
            </wp:positionV>
            <wp:extent cx="1514475" cy="704850"/>
            <wp:effectExtent l="0" t="0" r="9525" b="0"/>
            <wp:wrapNone/>
            <wp:docPr id="1952384751" name="Picture 8" descr="A close 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4751" name="Picture 8" descr="A close up of a certificat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Quattrocento Sans" w:hAnsi="Quattrocento Sans"/>
          <w:noProof/>
          <w:color w:val="212120"/>
          <w:bdr w:val="none" w:sz="0" w:space="0" w:color="auto" w:frame="1"/>
        </w:rPr>
        <w:drawing>
          <wp:anchor distT="0" distB="0" distL="114300" distR="114300" simplePos="0" relativeHeight="251658240" behindDoc="1" locked="0" layoutInCell="1" allowOverlap="1" wp14:anchorId="76F93729" wp14:editId="55EB1DAD">
            <wp:simplePos x="0" y="0"/>
            <wp:positionH relativeFrom="column">
              <wp:posOffset>-238125</wp:posOffset>
            </wp:positionH>
            <wp:positionV relativeFrom="paragraph">
              <wp:posOffset>-862330</wp:posOffset>
            </wp:positionV>
            <wp:extent cx="4505325" cy="1181100"/>
            <wp:effectExtent l="0" t="0" r="9525" b="0"/>
            <wp:wrapNone/>
            <wp:docPr id="1919168283" name="Picture 7"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68283" name="Picture 7" descr="A logo with green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53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A45BA" w14:textId="77777777" w:rsidR="00E83527" w:rsidRDefault="00E83527" w:rsidP="00BD203C">
      <w:pPr>
        <w:pStyle w:val="Heading1"/>
        <w:ind w:left="2160" w:firstLine="720"/>
      </w:pPr>
    </w:p>
    <w:p w14:paraId="6336D911" w14:textId="77777777" w:rsidR="00E83527" w:rsidRDefault="00E83527" w:rsidP="00BD203C">
      <w:pPr>
        <w:pStyle w:val="Heading1"/>
        <w:ind w:left="2160" w:firstLine="720"/>
      </w:pPr>
    </w:p>
    <w:p w14:paraId="05032F23" w14:textId="77777777" w:rsidR="00E83527" w:rsidRDefault="00E83527" w:rsidP="00BD203C">
      <w:pPr>
        <w:pStyle w:val="Heading1"/>
        <w:ind w:left="2160" w:firstLine="720"/>
      </w:pPr>
    </w:p>
    <w:p w14:paraId="62D2CDFD" w14:textId="4248F580" w:rsidR="00AD7107" w:rsidRDefault="00833653" w:rsidP="00BD203C">
      <w:pPr>
        <w:pStyle w:val="Heading1"/>
        <w:ind w:left="2160" w:firstLine="720"/>
      </w:pPr>
      <w:r>
        <w:t xml:space="preserve">Lifetime Guarantee </w:t>
      </w:r>
    </w:p>
    <w:p w14:paraId="1A1EE7A5" w14:textId="77777777" w:rsidR="00BD203C" w:rsidRPr="00BD203C" w:rsidRDefault="00BD203C" w:rsidP="00BD203C"/>
    <w:p w14:paraId="4C354ECE" w14:textId="5D2D98AB" w:rsidR="00AD7107" w:rsidRDefault="00BD203C">
      <w:pPr>
        <w:ind w:left="-5"/>
      </w:pPr>
      <w:r>
        <w:t xml:space="preserve">This document outlines the coverage of your lifetime warranty on your injection mould tool. Kent Precision Products Ltd situated at Unit 9 </w:t>
      </w:r>
      <w:proofErr w:type="gramStart"/>
      <w:r>
        <w:t>Hailey road</w:t>
      </w:r>
      <w:proofErr w:type="gramEnd"/>
      <w:r>
        <w:t>, Erith, Kent, DA18 4</w:t>
      </w:r>
      <w:r w:rsidR="00E83527">
        <w:t>AA, updated</w:t>
      </w:r>
      <w:r>
        <w:t xml:space="preserve"> this policy on the 2/1/2025.</w:t>
      </w:r>
    </w:p>
    <w:p w14:paraId="341D2441" w14:textId="77777777" w:rsidR="00AD7107" w:rsidRDefault="00000000">
      <w:pPr>
        <w:pStyle w:val="Heading2"/>
        <w:ind w:left="-5"/>
      </w:pPr>
      <w:r>
        <w:t>1. WARRANTY COVERAGE</w:t>
      </w:r>
    </w:p>
    <w:p w14:paraId="5D04AF46" w14:textId="2F12CF33" w:rsidR="00AD7107" w:rsidRDefault="00000000">
      <w:pPr>
        <w:ind w:left="-5"/>
      </w:pPr>
      <w:r>
        <w:t xml:space="preserve">1.1 The Company warrants that the </w:t>
      </w:r>
      <w:r w:rsidR="00BD203C">
        <w:t>Mould tool</w:t>
      </w:r>
      <w:r w:rsidR="006B44DC">
        <w:t xml:space="preserve"> manufactured</w:t>
      </w:r>
      <w:r w:rsidR="00BD203C">
        <w:t xml:space="preserve"> and moulded by Kent Precision products Ltd</w:t>
      </w:r>
      <w:r>
        <w:t xml:space="preserve"> shall be</w:t>
      </w:r>
      <w:r w:rsidR="00BD203C">
        <w:t xml:space="preserve"> given a lifetime warranty. </w:t>
      </w:r>
      <w:proofErr w:type="gramStart"/>
      <w:r w:rsidR="00BD203C">
        <w:t>In order to</w:t>
      </w:r>
      <w:proofErr w:type="gramEnd"/>
      <w:r w:rsidR="00BD203C">
        <w:t xml:space="preserve"> retain the lifetime </w:t>
      </w:r>
      <w:r w:rsidR="006B44DC">
        <w:t>warranty,</w:t>
      </w:r>
      <w:r w:rsidR="00BD203C">
        <w:t xml:space="preserve"> the tooling must be moulded and maintained by Kent </w:t>
      </w:r>
      <w:r w:rsidR="006B44DC">
        <w:t>Precision Products</w:t>
      </w:r>
      <w:r w:rsidR="00BD203C">
        <w:t xml:space="preserve"> Ltd.</w:t>
      </w:r>
    </w:p>
    <w:p w14:paraId="17C4EC38" w14:textId="77777777" w:rsidR="00AD7107" w:rsidRDefault="00000000">
      <w:pPr>
        <w:pStyle w:val="Heading2"/>
        <w:ind w:left="-5"/>
      </w:pPr>
      <w:r>
        <w:t>2. REMEDY</w:t>
      </w:r>
    </w:p>
    <w:p w14:paraId="637593D6" w14:textId="0A11716D" w:rsidR="00BD203C" w:rsidRDefault="00000000" w:rsidP="00BD203C">
      <w:pPr>
        <w:ind w:left="-5"/>
      </w:pPr>
      <w:r>
        <w:t xml:space="preserve">2.1 In the event of a breach of the Warranty, </w:t>
      </w:r>
      <w:r w:rsidR="00BD203C">
        <w:t xml:space="preserve">Kent Precision will notify the customer that tooling </w:t>
      </w:r>
      <w:r w:rsidR="00E83527">
        <w:t>needs</w:t>
      </w:r>
      <w:r w:rsidR="00BD203C">
        <w:t xml:space="preserve"> repair of refurbishment and carry out remedial works as required. Should the customer notice </w:t>
      </w:r>
      <w:r w:rsidR="006B44DC">
        <w:t>an</w:t>
      </w:r>
      <w:r w:rsidR="00BD203C">
        <w:t xml:space="preserve"> issue with a batch of previous components, it should be </w:t>
      </w:r>
      <w:r w:rsidR="006B44DC">
        <w:t>noted and sent</w:t>
      </w:r>
      <w:r w:rsidR="00BD203C">
        <w:t xml:space="preserve"> to Kent Precision by Email for investigation.</w:t>
      </w:r>
    </w:p>
    <w:p w14:paraId="36072F35" w14:textId="77777777" w:rsidR="00AD7107" w:rsidRDefault="00000000">
      <w:pPr>
        <w:pStyle w:val="Heading2"/>
        <w:ind w:left="-5"/>
      </w:pPr>
      <w:r>
        <w:t>3. WARRANTY EXCLUSIONS</w:t>
      </w:r>
    </w:p>
    <w:p w14:paraId="4CAADC4B" w14:textId="77777777" w:rsidR="00AD7107" w:rsidRDefault="00000000">
      <w:pPr>
        <w:spacing w:after="254" w:line="259" w:lineRule="auto"/>
        <w:ind w:left="-5"/>
      </w:pPr>
      <w:r>
        <w:t xml:space="preserve">3.1 The Warranty does not cover </w:t>
      </w:r>
    </w:p>
    <w:p w14:paraId="51D2137E" w14:textId="3A595A82" w:rsidR="00AD7107" w:rsidRDefault="00BD203C">
      <w:pPr>
        <w:numPr>
          <w:ilvl w:val="0"/>
          <w:numId w:val="1"/>
        </w:numPr>
        <w:spacing w:after="176"/>
        <w:ind w:hanging="301"/>
      </w:pPr>
      <w:r>
        <w:t>If the tooling has left Kent Precision and is moulded by another moulder</w:t>
      </w:r>
      <w:r w:rsidR="00E83527">
        <w:t>, the warranty is lost.</w:t>
      </w:r>
    </w:p>
    <w:p w14:paraId="2E201EB5" w14:textId="5240D50A" w:rsidR="00E83527" w:rsidRDefault="00E83527">
      <w:pPr>
        <w:numPr>
          <w:ilvl w:val="0"/>
          <w:numId w:val="1"/>
        </w:numPr>
        <w:spacing w:after="176"/>
        <w:ind w:hanging="301"/>
      </w:pPr>
      <w:r>
        <w:t>Damage caused in transit by another moulder</w:t>
      </w:r>
    </w:p>
    <w:p w14:paraId="0342B858" w14:textId="2D62434D" w:rsidR="00AD7107" w:rsidRDefault="00BD203C">
      <w:pPr>
        <w:numPr>
          <w:ilvl w:val="0"/>
          <w:numId w:val="1"/>
        </w:numPr>
        <w:spacing w:line="259" w:lineRule="auto"/>
        <w:ind w:hanging="301"/>
      </w:pPr>
      <w:r>
        <w:t>Prototype tooling</w:t>
      </w:r>
      <w:r w:rsidR="00E83527">
        <w:t xml:space="preserve"> </w:t>
      </w:r>
    </w:p>
    <w:p w14:paraId="08D0AA5A" w14:textId="560B521F" w:rsidR="00E83527" w:rsidRDefault="00E83527" w:rsidP="00E83527">
      <w:pPr>
        <w:numPr>
          <w:ilvl w:val="0"/>
          <w:numId w:val="1"/>
        </w:numPr>
        <w:spacing w:line="259" w:lineRule="auto"/>
        <w:ind w:hanging="301"/>
      </w:pPr>
      <w:r>
        <w:t xml:space="preserve">Excessive modifications to the tooling </w:t>
      </w:r>
    </w:p>
    <w:p w14:paraId="6CFB8DE7" w14:textId="676A10ED" w:rsidR="00E83527" w:rsidRDefault="00E83527" w:rsidP="00E83527">
      <w:pPr>
        <w:numPr>
          <w:ilvl w:val="0"/>
          <w:numId w:val="1"/>
        </w:numPr>
        <w:spacing w:line="259" w:lineRule="auto"/>
        <w:ind w:hanging="301"/>
      </w:pPr>
      <w:r>
        <w:t>Acts of nature beyond human control causing loss of the tooling.</w:t>
      </w:r>
    </w:p>
    <w:p w14:paraId="155F027A" w14:textId="77777777" w:rsidR="00AD7107" w:rsidRDefault="00000000">
      <w:pPr>
        <w:pStyle w:val="Heading2"/>
        <w:ind w:left="-5"/>
      </w:pPr>
      <w:r>
        <w:t>4. CLAIM PROCEDURE</w:t>
      </w:r>
    </w:p>
    <w:p w14:paraId="78EEAD2D" w14:textId="77777777" w:rsidR="00AD7107" w:rsidRDefault="00000000">
      <w:pPr>
        <w:ind w:left="-5"/>
      </w:pPr>
      <w:r>
        <w:t>4.1 The Customer must notify the Company in writing within 10 days of the discovery of any claimed defect, specifying the nature of the claimed defect. The Customer must return the alleged defective product to the Company at its own cost for inspection.</w:t>
      </w:r>
    </w:p>
    <w:p w14:paraId="1B2570A9" w14:textId="6633FFB8" w:rsidR="00E83527" w:rsidRDefault="00E83527">
      <w:pPr>
        <w:ind w:left="-5"/>
      </w:pPr>
      <w:proofErr w:type="gramStart"/>
      <w:r>
        <w:lastRenderedPageBreak/>
        <w:t>Or;</w:t>
      </w:r>
      <w:proofErr w:type="gramEnd"/>
    </w:p>
    <w:p w14:paraId="0E07CEF4" w14:textId="20515440" w:rsidR="00E83527" w:rsidRDefault="00E83527" w:rsidP="00E83527">
      <w:r>
        <w:t>4.2 Kent Precision identifies whilst being processed and will notify the customer and what works are needed to be undertaken.</w:t>
      </w:r>
    </w:p>
    <w:p w14:paraId="777693A7" w14:textId="77777777" w:rsidR="00AD7107" w:rsidRDefault="00000000">
      <w:pPr>
        <w:pStyle w:val="Heading2"/>
        <w:ind w:left="-5"/>
      </w:pPr>
      <w:r>
        <w:t>5. DATA PRIVACY</w:t>
      </w:r>
    </w:p>
    <w:p w14:paraId="1B0B54B2" w14:textId="77777777" w:rsidR="00AD7107" w:rsidRDefault="00000000">
      <w:pPr>
        <w:ind w:left="-5"/>
      </w:pPr>
      <w:r>
        <w:t>5.1 The Company and the Customer agree to comply with all applicable laws, statutes, and regulations relating to data protection. Both parties shall implement appropriate technical and organizational measures to protect personal data against accidental or unlawful destruction or accidental loss, alteration, unauthorized disclosure or access.</w:t>
      </w:r>
    </w:p>
    <w:p w14:paraId="1CBD0137" w14:textId="77777777" w:rsidR="00AD7107" w:rsidRDefault="00000000">
      <w:pPr>
        <w:pStyle w:val="Heading2"/>
        <w:ind w:left="-5"/>
      </w:pPr>
      <w:r>
        <w:t>6. LIMITATION OF LIABILITY</w:t>
      </w:r>
    </w:p>
    <w:p w14:paraId="19E45893" w14:textId="77777777" w:rsidR="00AD7107" w:rsidRDefault="00000000">
      <w:pPr>
        <w:ind w:left="-5"/>
      </w:pPr>
      <w:r>
        <w:t>6.1 The aggregate liability of the Company, whether for breach of contract, tort (including negligence and strict liability), or otherwise, shall not exceed the original purchase price of the Products. In no event shall the Company be liable for any loss of use, loss of data, interruption of business, or any indirect, special, incidental, or consequential damages of any kind.</w:t>
      </w:r>
    </w:p>
    <w:p w14:paraId="6826BEB7" w14:textId="77777777" w:rsidR="00AD7107" w:rsidRDefault="00000000">
      <w:pPr>
        <w:pStyle w:val="Heading2"/>
        <w:ind w:left="-5"/>
      </w:pPr>
      <w:r>
        <w:t>7. GOVERNING LAW AND JURISDICTION</w:t>
      </w:r>
    </w:p>
    <w:p w14:paraId="316F5EFA" w14:textId="6ADD9CBD" w:rsidR="00AD7107" w:rsidRDefault="00000000">
      <w:pPr>
        <w:ind w:left="-5"/>
      </w:pPr>
      <w:r>
        <w:t xml:space="preserve">7.1 This Agreement shall be governed by and construed in accordance with the laws without regard to conflict of laws principles. </w:t>
      </w:r>
    </w:p>
    <w:p w14:paraId="189B7743" w14:textId="77777777" w:rsidR="00AD7107" w:rsidRDefault="00000000">
      <w:pPr>
        <w:pStyle w:val="Heading2"/>
        <w:ind w:left="-5"/>
      </w:pPr>
      <w:r>
        <w:t>8. ENTIRE AGREEMENT</w:t>
      </w:r>
    </w:p>
    <w:p w14:paraId="5F6D7C37" w14:textId="77777777" w:rsidR="00E83527" w:rsidRDefault="00000000" w:rsidP="00E83527">
      <w:pPr>
        <w:spacing w:after="176"/>
        <w:ind w:left="-5"/>
      </w:pPr>
      <w:r>
        <w:t xml:space="preserve">8.1 This Agreement represents the entire understanding between the parties with respect to its subject matter and </w:t>
      </w:r>
    </w:p>
    <w:p w14:paraId="58DBDFCC" w14:textId="77777777" w:rsidR="00E83527" w:rsidRDefault="00E83527" w:rsidP="00E83527">
      <w:pPr>
        <w:spacing w:after="176"/>
        <w:ind w:left="-5"/>
      </w:pPr>
    </w:p>
    <w:p w14:paraId="19981687" w14:textId="1A5D12D9" w:rsidR="00AD7107" w:rsidRDefault="00E83527" w:rsidP="00E83527">
      <w:pPr>
        <w:spacing w:after="176"/>
        <w:ind w:left="-5"/>
      </w:pPr>
      <w:r>
        <w:tab/>
      </w:r>
      <w:r>
        <w:tab/>
      </w:r>
      <w:r>
        <w:tab/>
      </w:r>
      <w:r>
        <w:tab/>
        <w:t>David West</w:t>
      </w:r>
      <w:r>
        <w:tab/>
      </w:r>
      <w:r>
        <w:tab/>
      </w:r>
      <w:r>
        <w:tab/>
      </w:r>
      <w:r>
        <w:tab/>
      </w:r>
      <w:r>
        <w:tab/>
        <w:t>Paul Thomas</w:t>
      </w:r>
    </w:p>
    <w:p w14:paraId="7AA4E89F" w14:textId="426A4299" w:rsidR="00AD7107" w:rsidRDefault="004B7CC9">
      <w:pPr>
        <w:spacing w:after="125" w:line="259" w:lineRule="auto"/>
        <w:ind w:left="147" w:firstLine="0"/>
      </w:pPr>
      <w:r w:rsidRPr="004B7CC9">
        <w:drawing>
          <wp:anchor distT="0" distB="0" distL="114300" distR="114300" simplePos="0" relativeHeight="251661312" behindDoc="1" locked="0" layoutInCell="1" allowOverlap="1" wp14:anchorId="436E691D" wp14:editId="1C8EE0C1">
            <wp:simplePos x="0" y="0"/>
            <wp:positionH relativeFrom="column">
              <wp:posOffset>504825</wp:posOffset>
            </wp:positionH>
            <wp:positionV relativeFrom="paragraph">
              <wp:posOffset>227965</wp:posOffset>
            </wp:positionV>
            <wp:extent cx="1628775" cy="414552"/>
            <wp:effectExtent l="0" t="0" r="0" b="5080"/>
            <wp:wrapNone/>
            <wp:docPr id="704608611" name="Picture 1" descr="A black and white drawing of a nose and a fishing r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08611" name="Picture 1" descr="A black and white drawing of a nose and a fishing ro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775" cy="414552"/>
                    </a:xfrm>
                    <a:prstGeom prst="rect">
                      <a:avLst/>
                    </a:prstGeom>
                  </pic:spPr>
                </pic:pic>
              </a:graphicData>
            </a:graphic>
            <wp14:sizeRelH relativeFrom="page">
              <wp14:pctWidth>0</wp14:pctWidth>
            </wp14:sizeRelH>
            <wp14:sizeRelV relativeFrom="page">
              <wp14:pctHeight>0</wp14:pctHeight>
            </wp14:sizeRelV>
          </wp:anchor>
        </w:drawing>
      </w:r>
      <w:r w:rsidRPr="004B7CC9">
        <w:drawing>
          <wp:anchor distT="0" distB="0" distL="114300" distR="114300" simplePos="0" relativeHeight="251660288" behindDoc="1" locked="0" layoutInCell="1" allowOverlap="1" wp14:anchorId="776267D2" wp14:editId="0189BFC7">
            <wp:simplePos x="0" y="0"/>
            <wp:positionH relativeFrom="column">
              <wp:posOffset>3720465</wp:posOffset>
            </wp:positionH>
            <wp:positionV relativeFrom="paragraph">
              <wp:posOffset>294640</wp:posOffset>
            </wp:positionV>
            <wp:extent cx="1093468" cy="390524"/>
            <wp:effectExtent l="0" t="0" r="0" b="0"/>
            <wp:wrapNone/>
            <wp:docPr id="913110883"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10883" name="Picture 1" descr="A signatur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3468" cy="390524"/>
                    </a:xfrm>
                    <a:prstGeom prst="rect">
                      <a:avLst/>
                    </a:prstGeom>
                  </pic:spPr>
                </pic:pic>
              </a:graphicData>
            </a:graphic>
            <wp14:sizeRelH relativeFrom="page">
              <wp14:pctWidth>0</wp14:pctWidth>
            </wp14:sizeRelH>
            <wp14:sizeRelV relativeFrom="page">
              <wp14:pctHeight>0</wp14:pctHeight>
            </wp14:sizeRelV>
          </wp:anchor>
        </w:drawing>
      </w:r>
      <w:r w:rsidR="00000000">
        <w:rPr>
          <w:noProof/>
          <w:sz w:val="22"/>
        </w:rPr>
        <mc:AlternateContent>
          <mc:Choice Requires="wpg">
            <w:drawing>
              <wp:inline distT="0" distB="0" distL="0" distR="0" wp14:anchorId="6B23FEDF" wp14:editId="5EF5A167">
                <wp:extent cx="5554027" cy="963453"/>
                <wp:effectExtent l="0" t="0" r="0" b="0"/>
                <wp:docPr id="1703" name="Group 1703"/>
                <wp:cNvGraphicFramePr/>
                <a:graphic xmlns:a="http://schemas.openxmlformats.org/drawingml/2006/main">
                  <a:graphicData uri="http://schemas.microsoft.com/office/word/2010/wordprocessingGroup">
                    <wpg:wgp>
                      <wpg:cNvGrpSpPr/>
                      <wpg:grpSpPr>
                        <a:xfrm>
                          <a:off x="0" y="0"/>
                          <a:ext cx="5554027" cy="963453"/>
                          <a:chOff x="0" y="0"/>
                          <a:chExt cx="5554027" cy="963453"/>
                        </a:xfrm>
                      </wpg:grpSpPr>
                      <wps:wsp>
                        <wps:cNvPr id="135" name="Shape 135"/>
                        <wps:cNvSpPr/>
                        <wps:spPr>
                          <a:xfrm>
                            <a:off x="0" y="0"/>
                            <a:ext cx="2420779" cy="963453"/>
                          </a:xfrm>
                          <a:custGeom>
                            <a:avLst/>
                            <a:gdLst/>
                            <a:ahLst/>
                            <a:cxnLst/>
                            <a:rect l="0" t="0" r="0" b="0"/>
                            <a:pathLst>
                              <a:path w="2420779" h="963453">
                                <a:moveTo>
                                  <a:pt x="0" y="935117"/>
                                </a:moveTo>
                                <a:lnTo>
                                  <a:pt x="0" y="28336"/>
                                </a:lnTo>
                                <a:cubicBezTo>
                                  <a:pt x="0" y="24578"/>
                                  <a:pt x="719" y="20963"/>
                                  <a:pt x="2157" y="17490"/>
                                </a:cubicBezTo>
                                <a:cubicBezTo>
                                  <a:pt x="3595" y="14019"/>
                                  <a:pt x="5643" y="10954"/>
                                  <a:pt x="8300" y="8299"/>
                                </a:cubicBezTo>
                                <a:cubicBezTo>
                                  <a:pt x="10957" y="5642"/>
                                  <a:pt x="14021" y="3594"/>
                                  <a:pt x="17493" y="2155"/>
                                </a:cubicBezTo>
                                <a:cubicBezTo>
                                  <a:pt x="20964" y="718"/>
                                  <a:pt x="24579" y="0"/>
                                  <a:pt x="28337" y="0"/>
                                </a:cubicBezTo>
                                <a:lnTo>
                                  <a:pt x="2392442" y="0"/>
                                </a:lnTo>
                                <a:cubicBezTo>
                                  <a:pt x="2396199" y="0"/>
                                  <a:pt x="2399814" y="718"/>
                                  <a:pt x="2403285" y="2155"/>
                                </a:cubicBezTo>
                                <a:cubicBezTo>
                                  <a:pt x="2406757" y="3594"/>
                                  <a:pt x="2409822" y="5642"/>
                                  <a:pt x="2412479" y="8299"/>
                                </a:cubicBezTo>
                                <a:cubicBezTo>
                                  <a:pt x="2415136" y="10954"/>
                                  <a:pt x="2417183" y="14019"/>
                                  <a:pt x="2418621" y="17490"/>
                                </a:cubicBezTo>
                                <a:cubicBezTo>
                                  <a:pt x="2420059" y="20963"/>
                                  <a:pt x="2420778" y="24578"/>
                                  <a:pt x="2420779" y="28336"/>
                                </a:cubicBezTo>
                                <a:lnTo>
                                  <a:pt x="2420779" y="935117"/>
                                </a:lnTo>
                                <a:cubicBezTo>
                                  <a:pt x="2420778" y="938873"/>
                                  <a:pt x="2420059" y="942487"/>
                                  <a:pt x="2418621" y="945959"/>
                                </a:cubicBezTo>
                                <a:cubicBezTo>
                                  <a:pt x="2417183" y="949430"/>
                                  <a:pt x="2415136" y="952495"/>
                                  <a:pt x="2412479" y="955153"/>
                                </a:cubicBezTo>
                                <a:cubicBezTo>
                                  <a:pt x="2409822" y="957808"/>
                                  <a:pt x="2406757" y="959856"/>
                                  <a:pt x="2403285" y="961293"/>
                                </a:cubicBezTo>
                                <a:cubicBezTo>
                                  <a:pt x="2399814" y="962732"/>
                                  <a:pt x="2396199" y="963453"/>
                                  <a:pt x="2392442" y="963453"/>
                                </a:cubicBezTo>
                                <a:lnTo>
                                  <a:pt x="28337" y="963453"/>
                                </a:lnTo>
                                <a:cubicBezTo>
                                  <a:pt x="24579" y="963453"/>
                                  <a:pt x="20964" y="962732"/>
                                  <a:pt x="17493" y="961293"/>
                                </a:cubicBezTo>
                                <a:cubicBezTo>
                                  <a:pt x="14021" y="959856"/>
                                  <a:pt x="10957" y="957808"/>
                                  <a:pt x="8300" y="955153"/>
                                </a:cubicBezTo>
                                <a:cubicBezTo>
                                  <a:pt x="5643" y="952495"/>
                                  <a:pt x="3595" y="949430"/>
                                  <a:pt x="2157" y="945959"/>
                                </a:cubicBezTo>
                                <a:cubicBezTo>
                                  <a:pt x="719" y="942487"/>
                                  <a:pt x="0" y="938873"/>
                                  <a:pt x="0" y="935117"/>
                                </a:cubicBezTo>
                                <a:close/>
                              </a:path>
                            </a:pathLst>
                          </a:custGeom>
                          <a:ln w="8096" cap="flat">
                            <a:miter lim="100000"/>
                          </a:ln>
                        </wps:spPr>
                        <wps:style>
                          <a:lnRef idx="1">
                            <a:srgbClr val="DAE2E8"/>
                          </a:lnRef>
                          <a:fillRef idx="0">
                            <a:srgbClr val="000000">
                              <a:alpha val="0"/>
                            </a:srgbClr>
                          </a:fillRef>
                          <a:effectRef idx="0">
                            <a:scrgbClr r="0" g="0" b="0"/>
                          </a:effectRef>
                          <a:fontRef idx="none"/>
                        </wps:style>
                        <wps:bodyPr/>
                      </wps:wsp>
                      <wps:wsp>
                        <wps:cNvPr id="137" name="Rectangle 137"/>
                        <wps:cNvSpPr/>
                        <wps:spPr>
                          <a:xfrm>
                            <a:off x="165973" y="627735"/>
                            <a:ext cx="79748" cy="205325"/>
                          </a:xfrm>
                          <a:prstGeom prst="rect">
                            <a:avLst/>
                          </a:prstGeom>
                          <a:ln>
                            <a:noFill/>
                          </a:ln>
                        </wps:spPr>
                        <wps:txbx>
                          <w:txbxContent>
                            <w:p w14:paraId="2F920521" w14:textId="77777777" w:rsidR="00AD7107" w:rsidRDefault="00000000">
                              <w:pPr>
                                <w:spacing w:after="160" w:line="259" w:lineRule="auto"/>
                                <w:ind w:left="0" w:firstLine="0"/>
                              </w:pPr>
                              <w:r>
                                <w:rPr>
                                  <w:w w:val="126"/>
                                  <w:sz w:val="18"/>
                                </w:rPr>
                                <w:t>x</w:t>
                              </w:r>
                            </w:p>
                          </w:txbxContent>
                        </wps:txbx>
                        <wps:bodyPr horzOverflow="overflow" vert="horz" lIns="0" tIns="0" rIns="0" bIns="0" rtlCol="0">
                          <a:noAutofit/>
                        </wps:bodyPr>
                      </wps:wsp>
                      <wps:wsp>
                        <wps:cNvPr id="1761" name="Shape 1761"/>
                        <wps:cNvSpPr/>
                        <wps:spPr>
                          <a:xfrm>
                            <a:off x="303609" y="700324"/>
                            <a:ext cx="1951196" cy="9144"/>
                          </a:xfrm>
                          <a:custGeom>
                            <a:avLst/>
                            <a:gdLst/>
                            <a:ahLst/>
                            <a:cxnLst/>
                            <a:rect l="0" t="0" r="0" b="0"/>
                            <a:pathLst>
                              <a:path w="1951196" h="9144">
                                <a:moveTo>
                                  <a:pt x="0" y="0"/>
                                </a:moveTo>
                                <a:lnTo>
                                  <a:pt x="1951196" y="0"/>
                                </a:lnTo>
                                <a:lnTo>
                                  <a:pt x="1951196" y="9144"/>
                                </a:lnTo>
                                <a:lnTo>
                                  <a:pt x="0" y="9144"/>
                                </a:lnTo>
                                <a:lnTo>
                                  <a:pt x="0" y="0"/>
                                </a:lnTo>
                              </a:path>
                            </a:pathLst>
                          </a:custGeom>
                          <a:ln w="0" cap="flat">
                            <a:miter lim="127000"/>
                          </a:ln>
                        </wps:spPr>
                        <wps:style>
                          <a:lnRef idx="0">
                            <a:srgbClr val="000000">
                              <a:alpha val="0"/>
                            </a:srgbClr>
                          </a:lnRef>
                          <a:fillRef idx="1">
                            <a:srgbClr val="DAE2E8"/>
                          </a:fillRef>
                          <a:effectRef idx="0">
                            <a:scrgbClr r="0" g="0" b="0"/>
                          </a:effectRef>
                          <a:fontRef idx="none"/>
                        </wps:style>
                        <wps:bodyPr/>
                      </wps:wsp>
                      <wps:wsp>
                        <wps:cNvPr id="149" name="Shape 149"/>
                        <wps:cNvSpPr/>
                        <wps:spPr>
                          <a:xfrm>
                            <a:off x="3133248" y="0"/>
                            <a:ext cx="2420779" cy="963453"/>
                          </a:xfrm>
                          <a:custGeom>
                            <a:avLst/>
                            <a:gdLst/>
                            <a:ahLst/>
                            <a:cxnLst/>
                            <a:rect l="0" t="0" r="0" b="0"/>
                            <a:pathLst>
                              <a:path w="2420779" h="963453">
                                <a:moveTo>
                                  <a:pt x="0" y="935117"/>
                                </a:moveTo>
                                <a:lnTo>
                                  <a:pt x="0" y="28336"/>
                                </a:lnTo>
                                <a:cubicBezTo>
                                  <a:pt x="0" y="24578"/>
                                  <a:pt x="719" y="20963"/>
                                  <a:pt x="2157" y="17490"/>
                                </a:cubicBezTo>
                                <a:cubicBezTo>
                                  <a:pt x="3595" y="14019"/>
                                  <a:pt x="5642" y="10954"/>
                                  <a:pt x="8299" y="8299"/>
                                </a:cubicBezTo>
                                <a:cubicBezTo>
                                  <a:pt x="10957" y="5642"/>
                                  <a:pt x="14021" y="3594"/>
                                  <a:pt x="17493" y="2155"/>
                                </a:cubicBezTo>
                                <a:cubicBezTo>
                                  <a:pt x="20965" y="718"/>
                                  <a:pt x="24579" y="0"/>
                                  <a:pt x="28337" y="0"/>
                                </a:cubicBezTo>
                                <a:lnTo>
                                  <a:pt x="2392442" y="0"/>
                                </a:lnTo>
                                <a:cubicBezTo>
                                  <a:pt x="2396199" y="0"/>
                                  <a:pt x="2399814" y="718"/>
                                  <a:pt x="2403286" y="2155"/>
                                </a:cubicBezTo>
                                <a:cubicBezTo>
                                  <a:pt x="2406757" y="3594"/>
                                  <a:pt x="2409822" y="5642"/>
                                  <a:pt x="2412479" y="8299"/>
                                </a:cubicBezTo>
                                <a:cubicBezTo>
                                  <a:pt x="2415136" y="10954"/>
                                  <a:pt x="2417183" y="14019"/>
                                  <a:pt x="2418621" y="17490"/>
                                </a:cubicBezTo>
                                <a:cubicBezTo>
                                  <a:pt x="2420059" y="20963"/>
                                  <a:pt x="2420778" y="24578"/>
                                  <a:pt x="2420779" y="28336"/>
                                </a:cubicBezTo>
                                <a:lnTo>
                                  <a:pt x="2420779" y="935117"/>
                                </a:lnTo>
                                <a:cubicBezTo>
                                  <a:pt x="2420778" y="938873"/>
                                  <a:pt x="2420059" y="942487"/>
                                  <a:pt x="2418621" y="945959"/>
                                </a:cubicBezTo>
                                <a:cubicBezTo>
                                  <a:pt x="2417183" y="949430"/>
                                  <a:pt x="2415136" y="952495"/>
                                  <a:pt x="2412479" y="955153"/>
                                </a:cubicBezTo>
                                <a:cubicBezTo>
                                  <a:pt x="2409822" y="957808"/>
                                  <a:pt x="2406757" y="959856"/>
                                  <a:pt x="2403286" y="961293"/>
                                </a:cubicBezTo>
                                <a:cubicBezTo>
                                  <a:pt x="2399814" y="962732"/>
                                  <a:pt x="2396199" y="963453"/>
                                  <a:pt x="2392442" y="963453"/>
                                </a:cubicBezTo>
                                <a:lnTo>
                                  <a:pt x="28337" y="963453"/>
                                </a:lnTo>
                                <a:cubicBezTo>
                                  <a:pt x="24579" y="963453"/>
                                  <a:pt x="20965" y="962732"/>
                                  <a:pt x="17493" y="961293"/>
                                </a:cubicBezTo>
                                <a:cubicBezTo>
                                  <a:pt x="14021" y="959856"/>
                                  <a:pt x="10957" y="957808"/>
                                  <a:pt x="8299" y="955153"/>
                                </a:cubicBezTo>
                                <a:cubicBezTo>
                                  <a:pt x="5642" y="952495"/>
                                  <a:pt x="3595" y="949430"/>
                                  <a:pt x="2157" y="945959"/>
                                </a:cubicBezTo>
                                <a:cubicBezTo>
                                  <a:pt x="719" y="942487"/>
                                  <a:pt x="0" y="938873"/>
                                  <a:pt x="0" y="935117"/>
                                </a:cubicBezTo>
                                <a:close/>
                              </a:path>
                            </a:pathLst>
                          </a:custGeom>
                          <a:ln w="8096" cap="flat">
                            <a:miter lim="100000"/>
                          </a:ln>
                        </wps:spPr>
                        <wps:style>
                          <a:lnRef idx="1">
                            <a:srgbClr val="DAE2E8"/>
                          </a:lnRef>
                          <a:fillRef idx="0">
                            <a:srgbClr val="000000">
                              <a:alpha val="0"/>
                            </a:srgbClr>
                          </a:fillRef>
                          <a:effectRef idx="0">
                            <a:scrgbClr r="0" g="0" b="0"/>
                          </a:effectRef>
                          <a:fontRef idx="none"/>
                        </wps:style>
                        <wps:bodyPr/>
                      </wps:wsp>
                      <wps:wsp>
                        <wps:cNvPr id="151" name="Rectangle 151"/>
                        <wps:cNvSpPr/>
                        <wps:spPr>
                          <a:xfrm>
                            <a:off x="3299222" y="627735"/>
                            <a:ext cx="79748" cy="205325"/>
                          </a:xfrm>
                          <a:prstGeom prst="rect">
                            <a:avLst/>
                          </a:prstGeom>
                          <a:ln>
                            <a:noFill/>
                          </a:ln>
                        </wps:spPr>
                        <wps:txbx>
                          <w:txbxContent>
                            <w:p w14:paraId="75059ABD" w14:textId="77777777" w:rsidR="00AD7107" w:rsidRDefault="00000000">
                              <w:pPr>
                                <w:spacing w:after="160" w:line="259" w:lineRule="auto"/>
                                <w:ind w:left="0" w:firstLine="0"/>
                              </w:pPr>
                              <w:r>
                                <w:rPr>
                                  <w:w w:val="126"/>
                                  <w:sz w:val="18"/>
                                </w:rPr>
                                <w:t>x</w:t>
                              </w:r>
                            </w:p>
                          </w:txbxContent>
                        </wps:txbx>
                        <wps:bodyPr horzOverflow="overflow" vert="horz" lIns="0" tIns="0" rIns="0" bIns="0" rtlCol="0">
                          <a:noAutofit/>
                        </wps:bodyPr>
                      </wps:wsp>
                      <wps:wsp>
                        <wps:cNvPr id="1762" name="Shape 1762"/>
                        <wps:cNvSpPr/>
                        <wps:spPr>
                          <a:xfrm>
                            <a:off x="3436858" y="700324"/>
                            <a:ext cx="1951196" cy="9144"/>
                          </a:xfrm>
                          <a:custGeom>
                            <a:avLst/>
                            <a:gdLst/>
                            <a:ahLst/>
                            <a:cxnLst/>
                            <a:rect l="0" t="0" r="0" b="0"/>
                            <a:pathLst>
                              <a:path w="1951196" h="9144">
                                <a:moveTo>
                                  <a:pt x="0" y="0"/>
                                </a:moveTo>
                                <a:lnTo>
                                  <a:pt x="1951196" y="0"/>
                                </a:lnTo>
                                <a:lnTo>
                                  <a:pt x="1951196" y="9144"/>
                                </a:lnTo>
                                <a:lnTo>
                                  <a:pt x="0" y="9144"/>
                                </a:lnTo>
                                <a:lnTo>
                                  <a:pt x="0" y="0"/>
                                </a:lnTo>
                              </a:path>
                            </a:pathLst>
                          </a:custGeom>
                          <a:ln w="0" cap="flat">
                            <a:miter lim="127000"/>
                          </a:ln>
                        </wps:spPr>
                        <wps:style>
                          <a:lnRef idx="0">
                            <a:srgbClr val="000000">
                              <a:alpha val="0"/>
                            </a:srgbClr>
                          </a:lnRef>
                          <a:fillRef idx="1">
                            <a:srgbClr val="DAE2E8"/>
                          </a:fillRef>
                          <a:effectRef idx="0">
                            <a:scrgbClr r="0" g="0" b="0"/>
                          </a:effectRef>
                          <a:fontRef idx="none"/>
                        </wps:style>
                        <wps:bodyPr/>
                      </wps:wsp>
                    </wpg:wgp>
                  </a:graphicData>
                </a:graphic>
              </wp:inline>
            </w:drawing>
          </mc:Choice>
          <mc:Fallback>
            <w:pict>
              <v:group w14:anchorId="6B23FEDF" id="Group 1703" o:spid="_x0000_s1026" style="width:437.3pt;height:75.85pt;mso-position-horizontal-relative:char;mso-position-vertical-relative:line" coordsize="55540,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">
                <v:shape id="Shape 135" o:spid="_x0000_s1027" style="position:absolute;width:24207;height:9634;visibility:visible;mso-wrap-style:square;v-text-anchor:top" coordsize="2420779,9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" path="m,935117l,28336c,24578,719,20963,2157,17490,3595,14019,5643,10954,8300,8299,10957,5642,14021,3594,17493,2155,20964,718,24579,,28337,l2392442,v3757,,7372,718,10843,2155c2406757,3594,2409822,5642,2412479,8299v2657,2655,4704,5720,6142,9191c2420059,20963,2420778,24578,2420779,28336r,906781c2420778,938873,2420059,942487,2418621,945959v-1438,3471,-3485,6536,-6142,9194c2409822,957808,2406757,959856,2403285,961293v-3471,1439,-7086,2160,-10843,2160l28337,963453v-3758,,-7373,-721,-10844,-2160c14021,959856,10957,957808,8300,955153,5643,952495,3595,949430,2157,945959,719,942487,,938873,,935117xe" filled="f" strokecolor="#dae2e8" strokeweight=".22489mm">
                  <v:stroke miterlimit="1" joinstyle="miter"/>
                  <v:path arrowok="t" textboxrect="0,0,2420779,963453"/>
                </v:shape>
                <v:rect id="Rectangle 137" o:spid="_x0000_s1028" style="position:absolute;left:1659;top:6277;width:7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2F920521" w14:textId="77777777" w:rsidR="00AD7107" w:rsidRDefault="00000000">
                        <w:pPr>
                          <w:spacing w:after="160" w:line="259" w:lineRule="auto"/>
                          <w:ind w:left="0" w:firstLine="0"/>
                        </w:pPr>
                        <w:r>
                          <w:rPr>
                            <w:w w:val="126"/>
                            <w:sz w:val="18"/>
                          </w:rPr>
                          <w:t>x</w:t>
                        </w:r>
                      </w:p>
                    </w:txbxContent>
                  </v:textbox>
                </v:rect>
                <v:shape id="Shape 1761" o:spid="_x0000_s1029" style="position:absolute;left:3036;top:7003;width:19512;height:91;visibility:visible;mso-wrap-style:square;v-text-anchor:top" coordsize="1951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" path="m,l1951196,r,9144l,9144,,e" fillcolor="#dae2e8" stroked="f" strokeweight="0">
                  <v:stroke miterlimit="83231f" joinstyle="miter"/>
                  <v:path arrowok="t" textboxrect="0,0,1951196,9144"/>
                </v:shape>
                <v:shape id="Shape 149" o:spid="_x0000_s1030" style="position:absolute;left:31332;width:24208;height:9634;visibility:visible;mso-wrap-style:square;v-text-anchor:top" coordsize="2420779,9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" path="m,935117l,28336c,24578,719,20963,2157,17490,3595,14019,5642,10954,8299,8299,10957,5642,14021,3594,17493,2155,20965,718,24579,,28337,l2392442,v3757,,7372,718,10844,2155c2406757,3594,2409822,5642,2412479,8299v2657,2655,4704,5720,6142,9191c2420059,20963,2420778,24578,2420779,28336r,906781c2420778,938873,2420059,942487,2418621,945959v-1438,3471,-3485,6536,-6142,9194c2409822,957808,2406757,959856,2403286,961293v-3472,1439,-7087,2160,-10844,2160l28337,963453v-3758,,-7372,-721,-10844,-2160c14021,959856,10957,957808,8299,955153,5642,952495,3595,949430,2157,945959,719,942487,,938873,,935117xe" filled="f" strokecolor="#dae2e8" strokeweight=".22489mm">
                  <v:stroke miterlimit="1" joinstyle="miter"/>
                  <v:path arrowok="t" textboxrect="0,0,2420779,963453"/>
                </v:shape>
                <v:rect id="Rectangle 151" o:spid="_x0000_s1031" style="position:absolute;left:32992;top:6277;width:79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5059ABD" w14:textId="77777777" w:rsidR="00AD7107" w:rsidRDefault="00000000">
                        <w:pPr>
                          <w:spacing w:after="160" w:line="259" w:lineRule="auto"/>
                          <w:ind w:left="0" w:firstLine="0"/>
                        </w:pPr>
                        <w:r>
                          <w:rPr>
                            <w:w w:val="126"/>
                            <w:sz w:val="18"/>
                          </w:rPr>
                          <w:t>x</w:t>
                        </w:r>
                      </w:p>
                    </w:txbxContent>
                  </v:textbox>
                </v:rect>
                <v:shape id="Shape 1762" o:spid="_x0000_s1032" style="position:absolute;left:34368;top:7003;width:19512;height:91;visibility:visible;mso-wrap-style:square;v-text-anchor:top" coordsize="1951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" path="m,l1951196,r,9144l,9144,,e" fillcolor="#dae2e8" stroked="f" strokeweight="0">
                  <v:stroke miterlimit="83231f" joinstyle="miter"/>
                  <v:path arrowok="t" textboxrect="0,0,1951196,9144"/>
                </v:shape>
                <w10:anchorlock/>
              </v:group>
            </w:pict>
          </mc:Fallback>
        </mc:AlternateContent>
      </w:r>
    </w:p>
    <w:p w14:paraId="16523766" w14:textId="7132BC2F" w:rsidR="00AD7107" w:rsidRDefault="00AD7107">
      <w:pPr>
        <w:tabs>
          <w:tab w:val="center" w:pos="6225"/>
        </w:tabs>
        <w:spacing w:after="138" w:line="259" w:lineRule="auto"/>
        <w:ind w:left="0" w:firstLine="0"/>
      </w:pPr>
    </w:p>
    <w:sectPr w:rsidR="00AD7107">
      <w:pgSz w:w="11899" w:h="16838"/>
      <w:pgMar w:top="1493" w:right="1149" w:bottom="2106"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7A1B"/>
    <w:multiLevelType w:val="hybridMultilevel"/>
    <w:tmpl w:val="44DAAFAE"/>
    <w:lvl w:ilvl="0" w:tplc="5560D648">
      <w:start w:val="1"/>
      <w:numFmt w:val="lowerLetter"/>
      <w:lvlText w:val="(%1)"/>
      <w:lvlJc w:val="left"/>
      <w:pPr>
        <w:ind w:left="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8E59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127D8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92DA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E268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A0936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F82C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863C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1A9EE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9482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07"/>
    <w:rsid w:val="004B7CC9"/>
    <w:rsid w:val="004F5A81"/>
    <w:rsid w:val="006B44DC"/>
    <w:rsid w:val="006F4A3C"/>
    <w:rsid w:val="00833653"/>
    <w:rsid w:val="00AD7107"/>
    <w:rsid w:val="00BD203C"/>
    <w:rsid w:val="00E83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8270"/>
  <w15:docId w15:val="{8A68AF42-3F49-4B22-B67B-00FF8E2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0" w:line="335"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46"/>
    </w:rPr>
  </w:style>
  <w:style w:type="paragraph" w:styleId="Heading2">
    <w:name w:val="heading 2"/>
    <w:next w:val="Normal"/>
    <w:link w:val="Heading2Char"/>
    <w:uiPriority w:val="9"/>
    <w:unhideWhenUsed/>
    <w:qFormat/>
    <w:pPr>
      <w:keepNext/>
      <w:keepLines/>
      <w:spacing w:after="30" w:line="259" w:lineRule="auto"/>
      <w:ind w:left="10" w:hanging="10"/>
      <w:outlineLvl w:val="1"/>
    </w:pPr>
    <w:rPr>
      <w:rFonts w:ascii="Calibri" w:eastAsia="Calibri" w:hAnsi="Calibri" w:cs="Calibri"/>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1"/>
    </w:rPr>
  </w:style>
  <w:style w:type="character" w:customStyle="1" w:styleId="Heading1Char">
    <w:name w:val="Heading 1 Char"/>
    <w:link w:val="Heading1"/>
    <w:rPr>
      <w:rFonts w:ascii="Calibri" w:eastAsia="Calibri" w:hAnsi="Calibri" w:cs="Calibri"/>
      <w:b/>
      <w:color w:val="000000"/>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West</dc:creator>
  <cp:keywords/>
  <cp:lastModifiedBy>Ben West</cp:lastModifiedBy>
  <cp:revision>2</cp:revision>
  <cp:lastPrinted>2025-01-06T10:40:00Z</cp:lastPrinted>
  <dcterms:created xsi:type="dcterms:W3CDTF">2025-01-06T11:19:00Z</dcterms:created>
  <dcterms:modified xsi:type="dcterms:W3CDTF">2025-01-06T11:19:00Z</dcterms:modified>
</cp:coreProperties>
</file>